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0E" w:rsidRPr="002E73D8" w:rsidRDefault="00877D0E" w:rsidP="006F0AE6">
      <w:pPr>
        <w:jc w:val="center"/>
        <w:rPr>
          <w:b/>
          <w:sz w:val="28"/>
          <w:szCs w:val="28"/>
        </w:rPr>
      </w:pPr>
      <w:r w:rsidRPr="002E73D8">
        <w:rPr>
          <w:b/>
          <w:sz w:val="28"/>
          <w:szCs w:val="28"/>
        </w:rPr>
        <w:t>Технологическая карта совместного познавательно-творческого мероприятия</w:t>
      </w:r>
    </w:p>
    <w:p w:rsidR="00877D0E" w:rsidRPr="002E73D8" w:rsidRDefault="00877D0E" w:rsidP="006F0AE6">
      <w:pPr>
        <w:jc w:val="center"/>
        <w:rPr>
          <w:b/>
          <w:sz w:val="28"/>
          <w:szCs w:val="28"/>
        </w:rPr>
      </w:pPr>
      <w:r w:rsidRPr="002E73D8">
        <w:rPr>
          <w:b/>
          <w:sz w:val="28"/>
          <w:szCs w:val="28"/>
        </w:rPr>
        <w:t xml:space="preserve"> с детьми 6-го года жизни</w:t>
      </w:r>
    </w:p>
    <w:p w:rsidR="00877D0E" w:rsidRPr="009A5D71" w:rsidRDefault="00877D0E" w:rsidP="006F0AE6">
      <w:pPr>
        <w:jc w:val="center"/>
        <w:rPr>
          <w:b/>
          <w:sz w:val="28"/>
          <w:szCs w:val="28"/>
        </w:rPr>
      </w:pPr>
      <w:r w:rsidRPr="009A5D71">
        <w:rPr>
          <w:b/>
          <w:sz w:val="28"/>
          <w:szCs w:val="28"/>
        </w:rPr>
        <w:t>«Создание прогулочного парка»</w:t>
      </w:r>
    </w:p>
    <w:p w:rsidR="00877D0E" w:rsidRPr="009A5D71" w:rsidRDefault="00877D0E" w:rsidP="006F0AE6">
      <w:pPr>
        <w:rPr>
          <w:b/>
          <w:sz w:val="28"/>
          <w:szCs w:val="28"/>
        </w:rPr>
      </w:pPr>
    </w:p>
    <w:p w:rsidR="00877D0E" w:rsidRDefault="00877D0E" w:rsidP="006F0AE6">
      <w:pPr>
        <w:rPr>
          <w:sz w:val="28"/>
          <w:szCs w:val="28"/>
        </w:rPr>
      </w:pPr>
      <w:r>
        <w:rPr>
          <w:sz w:val="28"/>
          <w:szCs w:val="28"/>
        </w:rPr>
        <w:t>Цель: интеллектуально-творческое развитие с использованием универсального средства «Коврограф Ларчик».</w:t>
      </w:r>
    </w:p>
    <w:p w:rsidR="00877D0E" w:rsidRDefault="00877D0E" w:rsidP="006F0AE6">
      <w:pPr>
        <w:rPr>
          <w:sz w:val="28"/>
          <w:szCs w:val="28"/>
        </w:rPr>
      </w:pPr>
    </w:p>
    <w:p w:rsidR="00877D0E" w:rsidRDefault="00877D0E" w:rsidP="006F0AE6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77D0E" w:rsidRDefault="00877D0E" w:rsidP="006F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877D0E" w:rsidRPr="006065DF" w:rsidRDefault="00877D0E" w:rsidP="006F0AE6">
      <w:pPr>
        <w:numPr>
          <w:ilvl w:val="0"/>
          <w:numId w:val="2"/>
        </w:numPr>
      </w:pPr>
      <w:r>
        <w:rPr>
          <w:sz w:val="28"/>
          <w:szCs w:val="28"/>
        </w:rPr>
        <w:t xml:space="preserve">уточнить знание о парке и дать  представления о видах специальных парков </w:t>
      </w:r>
      <w:r>
        <w:t xml:space="preserve"> (</w:t>
      </w:r>
      <w:r w:rsidRPr="006065DF">
        <w:rPr>
          <w:sz w:val="28"/>
          <w:szCs w:val="28"/>
        </w:rPr>
        <w:t>спортивный парк, детский парк, парк-памятник, прогулочный  парк</w:t>
      </w:r>
      <w:r>
        <w:rPr>
          <w:sz w:val="28"/>
          <w:szCs w:val="28"/>
        </w:rPr>
        <w:t>).</w:t>
      </w:r>
    </w:p>
    <w:p w:rsidR="00877D0E" w:rsidRDefault="00877D0E" w:rsidP="006F0A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обучать простейшему моделированию социально значимых объектах.</w:t>
      </w:r>
    </w:p>
    <w:p w:rsidR="00877D0E" w:rsidRDefault="00877D0E" w:rsidP="006F0A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расширять словарный запас;</w:t>
      </w:r>
    </w:p>
    <w:p w:rsidR="00877D0E" w:rsidRDefault="00877D0E" w:rsidP="006F0A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877D0E" w:rsidRDefault="00877D0E" w:rsidP="006F0A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познавательный интерес; </w:t>
      </w:r>
    </w:p>
    <w:p w:rsidR="00877D0E" w:rsidRDefault="00877D0E" w:rsidP="006F0A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877D0E" w:rsidRDefault="00877D0E" w:rsidP="006F0A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творческое воображение.</w:t>
      </w:r>
    </w:p>
    <w:p w:rsidR="00877D0E" w:rsidRDefault="00877D0E" w:rsidP="006F0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Воспитательные: </w:t>
      </w:r>
    </w:p>
    <w:p w:rsidR="00877D0E" w:rsidRDefault="00877D0E" w:rsidP="006F0A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договариваться со сверстниками и выполнять задуманную работу парами.</w:t>
      </w:r>
    </w:p>
    <w:p w:rsidR="00877D0E" w:rsidRDefault="00877D0E" w:rsidP="006F0AE6">
      <w:pPr>
        <w:jc w:val="both"/>
        <w:rPr>
          <w:sz w:val="28"/>
          <w:szCs w:val="28"/>
        </w:rPr>
      </w:pPr>
    </w:p>
    <w:p w:rsidR="00877D0E" w:rsidRDefault="00877D0E" w:rsidP="002C4B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материалы: игровое поле «Коврограф Ларчик», картинки с изображением элементов парка, комплект «Разноцветные веревочки», набор «Разноцветные кружки», ноутбук, проектор.</w:t>
      </w: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</w:p>
    <w:p w:rsidR="00877D0E" w:rsidRDefault="00877D0E" w:rsidP="006F0AE6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877D0E" w:rsidRDefault="00877D0E" w:rsidP="006F0AE6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4500"/>
        <w:gridCol w:w="3240"/>
        <w:gridCol w:w="2880"/>
        <w:gridCol w:w="1800"/>
      </w:tblGrid>
      <w:tr w:rsidR="00877D0E" w:rsidRPr="00041D9A" w:rsidTr="00996EF8">
        <w:trPr>
          <w:trHeight w:val="1156"/>
        </w:trPr>
        <w:tc>
          <w:tcPr>
            <w:tcW w:w="1548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 xml:space="preserve">Этапы </w:t>
            </w:r>
          </w:p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80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Время в минутах</w:t>
            </w:r>
          </w:p>
        </w:tc>
        <w:tc>
          <w:tcPr>
            <w:tcW w:w="4500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Содержание  деятельности</w:t>
            </w:r>
          </w:p>
        </w:tc>
        <w:tc>
          <w:tcPr>
            <w:tcW w:w="3240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 xml:space="preserve">Действия, </w:t>
            </w:r>
          </w:p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880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Действия, деятельность детей,  выполнение которых приведет к достижению запланированных результатов</w:t>
            </w:r>
          </w:p>
        </w:tc>
        <w:tc>
          <w:tcPr>
            <w:tcW w:w="1800" w:type="dxa"/>
          </w:tcPr>
          <w:p w:rsidR="00877D0E" w:rsidRPr="002E73D8" w:rsidRDefault="00877D0E" w:rsidP="00996EF8">
            <w:pPr>
              <w:jc w:val="center"/>
              <w:rPr>
                <w:b/>
                <w:sz w:val="20"/>
                <w:szCs w:val="20"/>
              </w:rPr>
            </w:pPr>
            <w:r w:rsidRPr="002E73D8">
              <w:rPr>
                <w:b/>
                <w:sz w:val="20"/>
                <w:szCs w:val="20"/>
              </w:rPr>
              <w:t>Образовательные области</w:t>
            </w:r>
          </w:p>
        </w:tc>
      </w:tr>
      <w:tr w:rsidR="00877D0E" w:rsidRPr="00041D9A" w:rsidTr="00996EF8">
        <w:trPr>
          <w:trHeight w:val="1602"/>
        </w:trPr>
        <w:tc>
          <w:tcPr>
            <w:tcW w:w="1548" w:type="dxa"/>
          </w:tcPr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  <w:r w:rsidRPr="00041D9A">
              <w:rPr>
                <w:b/>
                <w:bCs/>
                <w:color w:val="000000"/>
                <w:spacing w:val="-8"/>
              </w:rPr>
              <w:t>Приветствие</w:t>
            </w:r>
          </w:p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041D9A" w:rsidRDefault="00877D0E" w:rsidP="00996EF8"/>
        </w:tc>
        <w:tc>
          <w:tcPr>
            <w:tcW w:w="1080" w:type="dxa"/>
          </w:tcPr>
          <w:p w:rsidR="00877D0E" w:rsidRDefault="00877D0E" w:rsidP="00996EF8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877D0E" w:rsidRPr="009D5060" w:rsidRDefault="00877D0E" w:rsidP="00996EF8">
            <w:r w:rsidRPr="009D5060">
              <w:t>- Ребята, доброе утро.</w:t>
            </w:r>
          </w:p>
          <w:p w:rsidR="00877D0E" w:rsidRPr="009D5060" w:rsidRDefault="00877D0E" w:rsidP="00996EF8">
            <w:r w:rsidRPr="009D5060">
              <w:t xml:space="preserve">Меня зовут Ольга Александровна, я работаю воспитателем в детском саду «Малыш». </w:t>
            </w:r>
          </w:p>
          <w:p w:rsidR="00877D0E" w:rsidRPr="009D5060" w:rsidRDefault="00877D0E" w:rsidP="00996EF8">
            <w:r w:rsidRPr="009D5060">
              <w:t>- Предлагаю вам присесть на стульчики и познакомится.</w:t>
            </w:r>
            <w:r>
              <w:t xml:space="preserve"> Поиграть в игру «Волшебный ком».</w:t>
            </w:r>
          </w:p>
        </w:tc>
        <w:tc>
          <w:tcPr>
            <w:tcW w:w="3240" w:type="dxa"/>
          </w:tcPr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 xml:space="preserve">Устанавливает контакт с детьми. 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 xml:space="preserve"> Поза - лицом к лицу. Мягкий тон.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77D0E" w:rsidRPr="009D5060" w:rsidRDefault="00877D0E" w:rsidP="00996EF8">
            <w:pPr>
              <w:jc w:val="center"/>
            </w:pPr>
            <w:r w:rsidRPr="009D5060">
              <w:t>Здороваются  с педагогом садятся на стульчики.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Слушают воспитателя.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Устанавливают  контакт с педагогом.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Называют имена</w:t>
            </w:r>
          </w:p>
        </w:tc>
        <w:tc>
          <w:tcPr>
            <w:tcW w:w="1800" w:type="dxa"/>
          </w:tcPr>
          <w:p w:rsidR="00877D0E" w:rsidRPr="009D5060" w:rsidRDefault="00877D0E" w:rsidP="00996EF8">
            <w:pPr>
              <w:jc w:val="center"/>
            </w:pPr>
            <w:r w:rsidRPr="009D5060">
              <w:t>Социально</w:t>
            </w:r>
          </w:p>
          <w:p w:rsidR="00877D0E" w:rsidRPr="009D5060" w:rsidRDefault="00877D0E" w:rsidP="00996EF8">
            <w:pPr>
              <w:jc w:val="center"/>
            </w:pPr>
            <w:r w:rsidRPr="009D5060">
              <w:t xml:space="preserve">коммуникативное </w:t>
            </w:r>
          </w:p>
          <w:p w:rsidR="00877D0E" w:rsidRPr="009D5060" w:rsidRDefault="00877D0E" w:rsidP="00996EF8">
            <w:pPr>
              <w:jc w:val="center"/>
            </w:pPr>
            <w:r w:rsidRPr="009D5060">
              <w:t xml:space="preserve">развитие  </w:t>
            </w:r>
          </w:p>
        </w:tc>
      </w:tr>
      <w:tr w:rsidR="00877D0E" w:rsidRPr="00041D9A" w:rsidTr="00996EF8">
        <w:trPr>
          <w:trHeight w:val="1602"/>
        </w:trPr>
        <w:tc>
          <w:tcPr>
            <w:tcW w:w="1548" w:type="dxa"/>
          </w:tcPr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Мотивационный момент</w:t>
            </w:r>
          </w:p>
          <w:p w:rsidR="00877D0E" w:rsidRPr="00041D9A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080" w:type="dxa"/>
          </w:tcPr>
          <w:p w:rsidR="00877D0E" w:rsidRDefault="00877D0E" w:rsidP="00996EF8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877D0E" w:rsidRPr="009D5060" w:rsidRDefault="00877D0E" w:rsidP="00996EF8">
            <w:pPr>
              <w:jc w:val="both"/>
            </w:pPr>
            <w:r w:rsidRPr="009D5060">
              <w:t xml:space="preserve">- Мы с ребятами любим узнавать новое, полезное и интересное, играть, гулять, отдыхать. </w:t>
            </w:r>
          </w:p>
          <w:p w:rsidR="00877D0E" w:rsidRDefault="00877D0E" w:rsidP="00996EF8">
            <w:pPr>
              <w:jc w:val="both"/>
            </w:pPr>
            <w:r>
              <w:t>-  Вы любите отдыхать?</w:t>
            </w:r>
          </w:p>
          <w:p w:rsidR="00877D0E" w:rsidRPr="009D5060" w:rsidRDefault="00877D0E" w:rsidP="00996EF8">
            <w:pPr>
              <w:jc w:val="both"/>
            </w:pPr>
            <w:r>
              <w:t>- Г</w:t>
            </w:r>
            <w:r w:rsidRPr="009D5060">
              <w:t>де вы любите отдыхать?</w:t>
            </w:r>
          </w:p>
          <w:p w:rsidR="00877D0E" w:rsidRPr="009D5060" w:rsidRDefault="00877D0E" w:rsidP="00996EF8">
            <w:pPr>
              <w:jc w:val="both"/>
            </w:pPr>
            <w:r w:rsidRPr="009D5060">
              <w:t>- Я со своим</w:t>
            </w:r>
            <w:r>
              <w:t>и детьми люблю отдыхать в парке имени Горького</w:t>
            </w:r>
            <w:r w:rsidRPr="009D5060">
              <w:t xml:space="preserve"> нашего города Богданович.  Обратимся к фотографиям этих мест, может кто-то из вас эти места узнает?</w:t>
            </w:r>
          </w:p>
          <w:p w:rsidR="00877D0E" w:rsidRPr="009D5060" w:rsidRDefault="00877D0E" w:rsidP="00996EF8">
            <w:pPr>
              <w:jc w:val="both"/>
            </w:pPr>
            <w:r w:rsidRPr="009D5060">
              <w:t>(показ фото парков города Богдановича)</w:t>
            </w:r>
          </w:p>
          <w:p w:rsidR="00877D0E" w:rsidRPr="009D5060" w:rsidRDefault="00877D0E" w:rsidP="00996EF8">
            <w:pPr>
              <w:jc w:val="both"/>
            </w:pPr>
            <w:r w:rsidRPr="009D5060">
              <w:t>ЗВОНОК:</w:t>
            </w:r>
          </w:p>
          <w:p w:rsidR="00877D0E" w:rsidRPr="009D5060" w:rsidRDefault="00877D0E" w:rsidP="00996EF8">
            <w:pPr>
              <w:jc w:val="both"/>
            </w:pPr>
            <w:r w:rsidRPr="009D5060">
              <w:t>- Ребята, извините, мне звонит знакомый директор парка. Можно  мне ответить на важный звонок?</w:t>
            </w:r>
          </w:p>
          <w:p w:rsidR="00877D0E" w:rsidRDefault="00877D0E" w:rsidP="00996EF8">
            <w:pPr>
              <w:jc w:val="both"/>
            </w:pPr>
            <w:r>
              <w:t>- Здравствуйте</w:t>
            </w:r>
            <w:r w:rsidRPr="009D5060">
              <w:t xml:space="preserve">,  </w:t>
            </w:r>
            <w:r>
              <w:t>Татьяна Семеновна,</w:t>
            </w:r>
            <w:r w:rsidRPr="009D5060">
              <w:t xml:space="preserve"> </w:t>
            </w:r>
          </w:p>
          <w:p w:rsidR="00877D0E" w:rsidRDefault="00877D0E" w:rsidP="00996EF8">
            <w:pPr>
              <w:jc w:val="both"/>
            </w:pPr>
            <w:r>
              <w:t>Директор: - Здравствуйте, Ольга Александровна.</w:t>
            </w:r>
          </w:p>
          <w:p w:rsidR="00877D0E" w:rsidRDefault="00877D0E" w:rsidP="00996EF8">
            <w:pPr>
              <w:jc w:val="both"/>
            </w:pPr>
            <w:r>
              <w:t xml:space="preserve">- Что случилось? </w:t>
            </w:r>
            <w:r w:rsidRPr="009D5060">
              <w:t xml:space="preserve">Почему у вас расстроенный голос?  </w:t>
            </w:r>
          </w:p>
          <w:p w:rsidR="00877D0E" w:rsidRDefault="00877D0E" w:rsidP="00996EF8">
            <w:pPr>
              <w:jc w:val="both"/>
            </w:pPr>
            <w:r>
              <w:t>Директор:</w:t>
            </w:r>
          </w:p>
          <w:p w:rsidR="00877D0E" w:rsidRPr="009D5060" w:rsidRDefault="00877D0E" w:rsidP="00996EF8">
            <w:pPr>
              <w:jc w:val="both"/>
            </w:pPr>
            <w:r>
              <w:t xml:space="preserve"> -Н</w:t>
            </w:r>
            <w:r w:rsidRPr="009D5060">
              <w:t xml:space="preserve">аш прогулочный парк  после зимы выглядит некрасиво? </w:t>
            </w:r>
          </w:p>
          <w:p w:rsidR="00877D0E" w:rsidRDefault="00877D0E" w:rsidP="00996EF8">
            <w:pPr>
              <w:jc w:val="both"/>
            </w:pPr>
            <w:r w:rsidRPr="009D5060">
              <w:t>- Может Вам  обратится к волонтерам, людям которые добровольно занимаются общественно-полезной деятельностью, ведь этот год наш президент объявил годом волонтера?</w:t>
            </w:r>
          </w:p>
          <w:p w:rsidR="00877D0E" w:rsidRDefault="00877D0E" w:rsidP="00996EF8">
            <w:pPr>
              <w:jc w:val="both"/>
            </w:pPr>
            <w:r>
              <w:t>Директор: Уважаемая Ольга Александровна, Вы не подскажите где мне найти таких волонтеров в нашем городе?</w:t>
            </w:r>
          </w:p>
          <w:p w:rsidR="00877D0E" w:rsidRDefault="00877D0E" w:rsidP="00996EF8">
            <w:pPr>
              <w:jc w:val="both"/>
            </w:pPr>
            <w:r>
              <w:t>- Ребята, вы готовы помочь Татьяне Семеновне облагородить прогулочный парк?</w:t>
            </w:r>
          </w:p>
          <w:p w:rsidR="00877D0E" w:rsidRPr="009D5060" w:rsidRDefault="00877D0E" w:rsidP="00996EF8">
            <w:pPr>
              <w:jc w:val="both"/>
            </w:pPr>
            <w:r>
              <w:t>- Татьяна Семеновна, мы готовы вам помочь</w:t>
            </w:r>
            <w:r w:rsidRPr="009D5060">
              <w:t>, присылайте схему с границами парка и его  элементы. Жду.</w:t>
            </w:r>
          </w:p>
          <w:p w:rsidR="00877D0E" w:rsidRPr="009D5060" w:rsidRDefault="00877D0E" w:rsidP="00996EF8">
            <w:pPr>
              <w:jc w:val="both"/>
            </w:pPr>
          </w:p>
        </w:tc>
        <w:tc>
          <w:tcPr>
            <w:tcW w:w="3240" w:type="dxa"/>
          </w:tcPr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Рассказывает о любимых делах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Задает вопросы о любимых местах отдыха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Показывает фотографии парков города Богданович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Имитирует телефонный разговор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Сообщает, что директор прогулочного парка расстроен.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Создает игровую проблему по созданию прогулочного парка</w:t>
            </w: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Мотивация на совместную деятельность</w:t>
            </w:r>
          </w:p>
        </w:tc>
        <w:tc>
          <w:tcPr>
            <w:tcW w:w="2880" w:type="dxa"/>
          </w:tcPr>
          <w:p w:rsidR="00877D0E" w:rsidRPr="009D5060" w:rsidRDefault="00877D0E" w:rsidP="00996EF8">
            <w:pPr>
              <w:jc w:val="center"/>
            </w:pPr>
            <w:r w:rsidRPr="009D5060">
              <w:t>Слушаю</w:t>
            </w:r>
            <w:r>
              <w:t>т</w:t>
            </w:r>
            <w:r w:rsidRPr="009D5060">
              <w:t xml:space="preserve"> педагога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Отвечают на вопросы педагога</w:t>
            </w:r>
          </w:p>
          <w:p w:rsidR="00877D0E" w:rsidRDefault="00877D0E" w:rsidP="00996EF8">
            <w:pPr>
              <w:jc w:val="center"/>
            </w:pPr>
          </w:p>
          <w:p w:rsidR="00877D0E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  <w:r w:rsidRPr="009D5060">
              <w:t>Рассматривают фотографии парков, узнают и называют их.</w:t>
            </w:r>
          </w:p>
          <w:p w:rsidR="00877D0E" w:rsidRDefault="00877D0E" w:rsidP="002C4B37">
            <w:pPr>
              <w:jc w:val="center"/>
            </w:pPr>
            <w:r w:rsidRPr="009D5060">
              <w:t xml:space="preserve"> 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Выслушивают проблему, проявляют интерес.</w:t>
            </w: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  <w:r w:rsidRPr="009D5060">
              <w:t>Выслушивают проблему, проявляют интерес.</w:t>
            </w: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  <w:r w:rsidRPr="009D5060">
              <w:t>Соглашаются помочь</w:t>
            </w:r>
          </w:p>
          <w:p w:rsidR="00877D0E" w:rsidRPr="009D5060" w:rsidRDefault="00877D0E" w:rsidP="00996EF8"/>
        </w:tc>
        <w:tc>
          <w:tcPr>
            <w:tcW w:w="1800" w:type="dxa"/>
          </w:tcPr>
          <w:p w:rsidR="00877D0E" w:rsidRPr="009D5060" w:rsidRDefault="00877D0E" w:rsidP="00996EF8">
            <w:pPr>
              <w:jc w:val="center"/>
            </w:pPr>
            <w:r>
              <w:t>С</w:t>
            </w:r>
            <w:r w:rsidRPr="009D5060">
              <w:t>оциально коммуникативное</w:t>
            </w:r>
          </w:p>
          <w:p w:rsidR="00877D0E" w:rsidRPr="009D5060" w:rsidRDefault="00877D0E" w:rsidP="00996EF8">
            <w:pPr>
              <w:jc w:val="center"/>
            </w:pPr>
            <w:r w:rsidRPr="009D5060">
              <w:t>познание</w:t>
            </w:r>
          </w:p>
          <w:p w:rsidR="00877D0E" w:rsidRPr="009D5060" w:rsidRDefault="00877D0E" w:rsidP="00996EF8">
            <w:pPr>
              <w:jc w:val="center"/>
            </w:pPr>
          </w:p>
        </w:tc>
      </w:tr>
      <w:tr w:rsidR="00877D0E" w:rsidRPr="00041D9A" w:rsidTr="002C4B37">
        <w:trPr>
          <w:trHeight w:val="4307"/>
        </w:trPr>
        <w:tc>
          <w:tcPr>
            <w:tcW w:w="1548" w:type="dxa"/>
          </w:tcPr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Основная часть</w:t>
            </w: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9A5D71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1B224A" w:rsidRDefault="00877D0E" w:rsidP="00996EF8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080" w:type="dxa"/>
          </w:tcPr>
          <w:p w:rsidR="00877D0E" w:rsidRDefault="00877D0E" w:rsidP="002C4B37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877D0E" w:rsidRPr="009D5060" w:rsidRDefault="00877D0E" w:rsidP="00996EF8">
            <w:r>
              <w:t>- Вспомним, что такое парк?</w:t>
            </w:r>
          </w:p>
          <w:p w:rsidR="00877D0E" w:rsidRPr="009D5060" w:rsidRDefault="00877D0E" w:rsidP="00996EF8">
            <w:pPr>
              <w:rPr>
                <w:i/>
              </w:rPr>
            </w:pPr>
            <w:r w:rsidRPr="009D5060">
              <w:rPr>
                <w:b/>
                <w:i/>
              </w:rPr>
              <w:t xml:space="preserve">Парк </w:t>
            </w:r>
            <w:r w:rsidRPr="009D5060">
              <w:rPr>
                <w:i/>
              </w:rPr>
              <w:t>-  это предназначенная для отдыха открытая озелененная территория для отдыха всем желающим.</w:t>
            </w:r>
          </w:p>
          <w:p w:rsidR="00877D0E" w:rsidRPr="009D5060" w:rsidRDefault="00877D0E" w:rsidP="00996EF8">
            <w:r w:rsidRPr="009D5060">
              <w:t xml:space="preserve">- Существуют разные парки. Я вам покажу </w:t>
            </w:r>
            <w:r w:rsidRPr="009D5060">
              <w:rPr>
                <w:i/>
              </w:rPr>
              <w:t>специальные городские парки</w:t>
            </w:r>
            <w:r w:rsidRPr="009D5060">
              <w:t xml:space="preserve"> 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 xml:space="preserve"> В спортивном парке  занимаются физкультурой, спортом и активным отдыхом.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 xml:space="preserve"> Детский парк предназначен для игр и развлечений.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 xml:space="preserve">Парки-памятники  - это наиболее ценные, значимые и охраняемые образцы строительства. 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>Прогулочные  парки для отдыха и прогулок.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 xml:space="preserve"> Как вы думаете, что есть в прогулочных парках? 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>
              <w:t>Посмотрим на слайд.</w:t>
            </w:r>
            <w:r w:rsidRPr="009D5060">
              <w:t xml:space="preserve"> </w:t>
            </w:r>
          </w:p>
          <w:p w:rsidR="00877D0E" w:rsidRPr="009D5060" w:rsidRDefault="00877D0E" w:rsidP="00996EF8">
            <w:pPr>
              <w:numPr>
                <w:ilvl w:val="0"/>
                <w:numId w:val="2"/>
              </w:numPr>
            </w:pPr>
            <w:r w:rsidRPr="009D5060">
              <w:t>Итак, в прогулочном парке имеются: дорожки, цветники, скамейки для бесед и отдыха, фонари для освещения, урны, фонтаны, беседки и может быть небольшое озеро.</w:t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Дает понятие «Парк»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Знакомит с видами парков: спортивный, детский парк-памятник, прогулочный.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Показывает фотографии с видами специальных городских парков</w:t>
            </w:r>
          </w:p>
          <w:p w:rsidR="00877D0E" w:rsidRPr="009D5060" w:rsidRDefault="00877D0E" w:rsidP="00996EF8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Показ презентации «Элементы прогулочного парка»</w:t>
            </w: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numPr>
                <w:ilvl w:val="0"/>
                <w:numId w:val="1"/>
              </w:numPr>
              <w:ind w:left="360" w:hanging="360"/>
              <w:rPr>
                <w:rFonts w:ascii="Times New Roman" w:hAnsi="Times New Roman"/>
              </w:rPr>
            </w:pPr>
          </w:p>
          <w:p w:rsidR="00877D0E" w:rsidRPr="009D5060" w:rsidRDefault="00877D0E" w:rsidP="002C4B37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877D0E" w:rsidRPr="009D5060" w:rsidRDefault="00877D0E" w:rsidP="00996EF8">
            <w:pPr>
              <w:pStyle w:val="NoteLevel1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>Показывает фотографии:</w:t>
            </w:r>
          </w:p>
          <w:p w:rsidR="00877D0E" w:rsidRPr="009D5060" w:rsidRDefault="00877D0E" w:rsidP="002C4B37">
            <w:pPr>
              <w:pStyle w:val="NoteLevel1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D5060">
              <w:rPr>
                <w:rFonts w:ascii="Times New Roman" w:hAnsi="Times New Roman"/>
              </w:rPr>
              <w:t xml:space="preserve">дорожки, цветники, скамейки, фонари, урны, фонтаны, беседки, озеро. 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877D0E" w:rsidRPr="009D5060" w:rsidRDefault="00877D0E" w:rsidP="00996EF8"/>
          <w:p w:rsidR="00877D0E" w:rsidRDefault="00877D0E" w:rsidP="00996EF8">
            <w:pPr>
              <w:jc w:val="center"/>
            </w:pPr>
            <w:r>
              <w:t>Слушают,</w:t>
            </w:r>
          </w:p>
          <w:p w:rsidR="00877D0E" w:rsidRPr="009D5060" w:rsidRDefault="00877D0E" w:rsidP="00996EF8">
            <w:pPr>
              <w:jc w:val="center"/>
            </w:pPr>
            <w:r>
              <w:t>воспринимают понятие о парке.</w:t>
            </w: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</w:p>
          <w:p w:rsidR="00877D0E" w:rsidRPr="009D5060" w:rsidRDefault="00877D0E" w:rsidP="00996EF8">
            <w:pPr>
              <w:jc w:val="center"/>
            </w:pPr>
            <w:r w:rsidRPr="009D5060">
              <w:t xml:space="preserve">Рассматривают виды парков </w:t>
            </w:r>
          </w:p>
          <w:p w:rsidR="00877D0E" w:rsidRPr="009D5060" w:rsidRDefault="00877D0E" w:rsidP="00996EF8"/>
          <w:p w:rsidR="00877D0E" w:rsidRPr="009D5060" w:rsidRDefault="00877D0E" w:rsidP="00996EF8"/>
          <w:p w:rsidR="00877D0E" w:rsidRDefault="00877D0E" w:rsidP="002C4B37"/>
          <w:p w:rsidR="00877D0E" w:rsidRPr="009D5060" w:rsidRDefault="00877D0E" w:rsidP="00996EF8">
            <w:pPr>
              <w:jc w:val="center"/>
            </w:pPr>
            <w:r w:rsidRPr="009D5060">
              <w:t>Смотрят на слайды с фотографиями парков</w:t>
            </w:r>
          </w:p>
          <w:p w:rsidR="00877D0E" w:rsidRDefault="00877D0E" w:rsidP="002C4B37"/>
          <w:p w:rsidR="00877D0E" w:rsidRPr="009D5060" w:rsidRDefault="00877D0E" w:rsidP="002C4B37">
            <w:pPr>
              <w:jc w:val="center"/>
            </w:pPr>
            <w:r w:rsidRPr="009D5060">
              <w:t>Рассуждают и называют.</w:t>
            </w:r>
          </w:p>
        </w:tc>
        <w:tc>
          <w:tcPr>
            <w:tcW w:w="1800" w:type="dxa"/>
          </w:tcPr>
          <w:p w:rsidR="00877D0E" w:rsidRPr="009D5060" w:rsidRDefault="00877D0E" w:rsidP="00996EF8"/>
          <w:p w:rsidR="00877D0E" w:rsidRPr="009D5060" w:rsidRDefault="00877D0E" w:rsidP="002C4B37">
            <w:pPr>
              <w:jc w:val="center"/>
            </w:pPr>
            <w:r>
              <w:t>С</w:t>
            </w:r>
            <w:r w:rsidRPr="009D5060">
              <w:t>оциально</w:t>
            </w:r>
            <w:r>
              <w:t>-</w:t>
            </w:r>
            <w:r w:rsidRPr="009D5060">
              <w:t xml:space="preserve"> коммуникативное развитие</w:t>
            </w:r>
            <w:r>
              <w:t>,</w:t>
            </w:r>
          </w:p>
          <w:p w:rsidR="00877D0E" w:rsidRPr="009D5060" w:rsidRDefault="00877D0E" w:rsidP="002C4B37">
            <w:pPr>
              <w:jc w:val="center"/>
            </w:pPr>
            <w:r w:rsidRPr="009D5060">
              <w:t>познание</w:t>
            </w:r>
            <w:r>
              <w:t>, речевое развитие.</w:t>
            </w:r>
          </w:p>
        </w:tc>
      </w:tr>
      <w:tr w:rsidR="00877D0E" w:rsidRPr="00041D9A" w:rsidTr="002C4B37">
        <w:trPr>
          <w:trHeight w:val="534"/>
        </w:trPr>
        <w:tc>
          <w:tcPr>
            <w:tcW w:w="1548" w:type="dxa"/>
          </w:tcPr>
          <w:p w:rsidR="00877D0E" w:rsidRDefault="00877D0E" w:rsidP="002C4B37">
            <w:pPr>
              <w:rPr>
                <w:b/>
                <w:bCs/>
                <w:color w:val="000000"/>
                <w:spacing w:val="-8"/>
              </w:rPr>
            </w:pPr>
            <w:r w:rsidRPr="009A5D71">
              <w:rPr>
                <w:b/>
                <w:bCs/>
                <w:color w:val="000000"/>
                <w:spacing w:val="-8"/>
              </w:rPr>
              <w:t>Физминутка</w:t>
            </w:r>
          </w:p>
          <w:p w:rsidR="00877D0E" w:rsidRDefault="00877D0E" w:rsidP="00996EF8">
            <w:pPr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080" w:type="dxa"/>
          </w:tcPr>
          <w:p w:rsidR="00877D0E" w:rsidRDefault="00877D0E" w:rsidP="002C4B37">
            <w:pPr>
              <w:jc w:val="center"/>
            </w:pPr>
            <w:r>
              <w:t>1</w:t>
            </w:r>
          </w:p>
          <w:p w:rsidR="00877D0E" w:rsidRDefault="00877D0E" w:rsidP="002C4B37">
            <w:pPr>
              <w:jc w:val="center"/>
            </w:pPr>
          </w:p>
        </w:tc>
        <w:tc>
          <w:tcPr>
            <w:tcW w:w="4500" w:type="dxa"/>
          </w:tcPr>
          <w:p w:rsidR="00877D0E" w:rsidRDefault="00877D0E" w:rsidP="00996EF8">
            <w:r>
              <w:t>Теперь предлагаю отдохнуть</w:t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877D0E" w:rsidRPr="009D5060" w:rsidRDefault="00877D0E" w:rsidP="002C4B37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физкультурную минутку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877D0E" w:rsidRDefault="00877D0E" w:rsidP="002C4B37">
            <w:pPr>
              <w:jc w:val="center"/>
            </w:pPr>
            <w:r w:rsidRPr="009D5060">
              <w:t>Выполняют движения.</w:t>
            </w:r>
          </w:p>
          <w:p w:rsidR="00877D0E" w:rsidRPr="009D5060" w:rsidRDefault="00877D0E" w:rsidP="00996EF8"/>
        </w:tc>
        <w:tc>
          <w:tcPr>
            <w:tcW w:w="1800" w:type="dxa"/>
          </w:tcPr>
          <w:p w:rsidR="00877D0E" w:rsidRPr="009D5060" w:rsidRDefault="00877D0E" w:rsidP="00996EF8"/>
        </w:tc>
      </w:tr>
      <w:tr w:rsidR="00877D0E" w:rsidRPr="00041D9A" w:rsidTr="00881683">
        <w:trPr>
          <w:trHeight w:val="75"/>
        </w:trPr>
        <w:tc>
          <w:tcPr>
            <w:tcW w:w="1548" w:type="dxa"/>
          </w:tcPr>
          <w:p w:rsidR="00877D0E" w:rsidRPr="002E73D8" w:rsidRDefault="00877D0E" w:rsidP="002E73D8">
            <w:r>
              <w:rPr>
                <w:b/>
                <w:bCs/>
                <w:color w:val="000000"/>
                <w:spacing w:val="-8"/>
              </w:rPr>
              <w:t>Практическая часть (моделирование парка)</w:t>
            </w:r>
            <w:r>
              <w:t xml:space="preserve"> (коллективная и групповая работа на коврографе Ларчик)</w:t>
            </w:r>
          </w:p>
        </w:tc>
        <w:tc>
          <w:tcPr>
            <w:tcW w:w="1080" w:type="dxa"/>
          </w:tcPr>
          <w:p w:rsidR="00877D0E" w:rsidRDefault="00877D0E" w:rsidP="00996EF8"/>
          <w:p w:rsidR="00877D0E" w:rsidRDefault="00877D0E" w:rsidP="00262C69">
            <w:pPr>
              <w:jc w:val="center"/>
            </w:pPr>
            <w:r>
              <w:t>8</w:t>
            </w:r>
          </w:p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Pr="002E73D8" w:rsidRDefault="00877D0E" w:rsidP="002E73D8">
            <w:r>
              <w:t xml:space="preserve"> </w:t>
            </w:r>
          </w:p>
        </w:tc>
        <w:tc>
          <w:tcPr>
            <w:tcW w:w="4500" w:type="dxa"/>
          </w:tcPr>
          <w:p w:rsidR="00877D0E" w:rsidRPr="009D5060" w:rsidRDefault="00877D0E" w:rsidP="00996EF8">
            <w:r w:rsidRPr="009D5060">
              <w:t>СТУК В ДВЕРЬ: Курьер заносит схему с границами парка и его  элементы.</w:t>
            </w:r>
          </w:p>
          <w:p w:rsidR="00877D0E" w:rsidRPr="009D5060" w:rsidRDefault="00877D0E" w:rsidP="00996EF8"/>
          <w:p w:rsidR="00877D0E" w:rsidRDefault="00877D0E" w:rsidP="00996EF8">
            <w:r w:rsidRPr="009D5060">
              <w:t xml:space="preserve">- Рассмотрим </w:t>
            </w:r>
            <w:r>
              <w:t>границы</w:t>
            </w:r>
            <w:r w:rsidRPr="009D5060">
              <w:t xml:space="preserve"> парка. Что мы видим? Чего не хватает для прогулочного парка</w:t>
            </w:r>
            <w:r>
              <w:t>? Татьяна Семеновна</w:t>
            </w:r>
            <w:r w:rsidRPr="009D5060">
              <w:t xml:space="preserve"> прислала элементы имеющихся на складе образцов. Предлагаю </w:t>
            </w:r>
            <w:r>
              <w:t>рассмотреть и назвать их.</w:t>
            </w:r>
          </w:p>
          <w:p w:rsidR="00877D0E" w:rsidRDefault="00877D0E" w:rsidP="00996EF8">
            <w:r>
              <w:t>-Предстоит стать дружной командой</w:t>
            </w:r>
            <w:r w:rsidRPr="009D5060">
              <w:t xml:space="preserve"> и расположить все элементы на схеме парка.</w:t>
            </w:r>
          </w:p>
          <w:p w:rsidR="00877D0E" w:rsidRPr="009D5060" w:rsidRDefault="00877D0E" w:rsidP="00996EF8"/>
          <w:p w:rsidR="00877D0E" w:rsidRDefault="00877D0E" w:rsidP="00996EF8">
            <w:r>
              <w:t xml:space="preserve">- </w:t>
            </w:r>
            <w:r w:rsidRPr="009D5060">
              <w:t>Теперь каждый из вас составит свой маршрут для прогулки в парке. Для этого у нас имеются  разноцветные веревочки.</w:t>
            </w:r>
          </w:p>
          <w:p w:rsidR="00877D0E" w:rsidRPr="009D5060" w:rsidRDefault="00877D0E" w:rsidP="00996EF8"/>
          <w:p w:rsidR="00877D0E" w:rsidRPr="00262C69" w:rsidRDefault="00877D0E" w:rsidP="00262C69">
            <w:r w:rsidRPr="009D5060">
              <w:t>- Но это еще не всё, нам предстоит оформить цветами весь прогулочный парк. Выберете себе пару, получите разноцветные кружки разных размеров и пробуйте  оформлять парк цветами.</w:t>
            </w:r>
          </w:p>
          <w:p w:rsidR="00877D0E" w:rsidRPr="002E73D8" w:rsidRDefault="00877D0E" w:rsidP="002E73D8">
            <w:pPr>
              <w:spacing w:after="200" w:line="276" w:lineRule="auto"/>
              <w:rPr>
                <w:i/>
              </w:rPr>
            </w:pPr>
            <w:r w:rsidRPr="009D5060">
              <w:rPr>
                <w:i/>
              </w:rPr>
              <w:t xml:space="preserve">- </w:t>
            </w:r>
            <w:r>
              <w:rPr>
                <w:i/>
              </w:rPr>
              <w:t xml:space="preserve"> Ребята, р</w:t>
            </w:r>
            <w:r w:rsidRPr="009D5060">
              <w:rPr>
                <w:i/>
              </w:rPr>
              <w:t>асскажите о своем маршруте</w:t>
            </w:r>
            <w:r>
              <w:rPr>
                <w:i/>
              </w:rPr>
              <w:t>.</w:t>
            </w:r>
          </w:p>
        </w:tc>
        <w:tc>
          <w:tcPr>
            <w:tcW w:w="3240" w:type="dxa"/>
          </w:tcPr>
          <w:p w:rsidR="00877D0E" w:rsidRDefault="00877D0E" w:rsidP="002C4B37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</w:p>
          <w:p w:rsidR="00877D0E" w:rsidRDefault="00877D0E" w:rsidP="002C4B37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</w:p>
          <w:p w:rsidR="00877D0E" w:rsidRDefault="00877D0E" w:rsidP="002C4B37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</w:p>
          <w:p w:rsidR="00877D0E" w:rsidRPr="002E73D8" w:rsidRDefault="00877D0E" w:rsidP="002E73D8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  <w:r w:rsidRPr="002E73D8">
              <w:rPr>
                <w:rFonts w:ascii="Times New Roman" w:hAnsi="Times New Roman"/>
              </w:rPr>
              <w:t>Обращает внимание на парк, обозначаю проблему, что в парке не хватает. Предлагает рассмотреть элементы образцов парка</w:t>
            </w:r>
          </w:p>
          <w:p w:rsidR="00877D0E" w:rsidRDefault="00877D0E" w:rsidP="00996EF8">
            <w:pPr>
              <w:spacing w:after="200" w:line="276" w:lineRule="auto"/>
              <w:jc w:val="center"/>
            </w:pPr>
          </w:p>
          <w:p w:rsidR="00877D0E" w:rsidRDefault="00877D0E" w:rsidP="00996EF8">
            <w:pPr>
              <w:spacing w:after="200" w:line="276" w:lineRule="auto"/>
              <w:jc w:val="center"/>
            </w:pPr>
          </w:p>
          <w:p w:rsidR="00877D0E" w:rsidRDefault="00877D0E" w:rsidP="00996EF8">
            <w:pPr>
              <w:spacing w:after="200" w:line="276" w:lineRule="auto"/>
              <w:jc w:val="center"/>
            </w:pPr>
          </w:p>
          <w:p w:rsidR="00877D0E" w:rsidRDefault="00877D0E" w:rsidP="00996EF8">
            <w:pPr>
              <w:spacing w:after="200" w:line="276" w:lineRule="auto"/>
              <w:jc w:val="center"/>
            </w:pPr>
          </w:p>
          <w:p w:rsidR="00877D0E" w:rsidRDefault="00877D0E" w:rsidP="002E73D8">
            <w:pPr>
              <w:spacing w:after="200" w:line="276" w:lineRule="auto"/>
              <w:jc w:val="center"/>
            </w:pPr>
            <w:r w:rsidRPr="002E73D8">
              <w:t>Предлагает разделиться на пары, взять разноцветные кружки и оформить цветники.</w:t>
            </w:r>
          </w:p>
          <w:p w:rsidR="00877D0E" w:rsidRPr="009D5060" w:rsidRDefault="00877D0E" w:rsidP="002E73D8">
            <w:pPr>
              <w:spacing w:after="200" w:line="276" w:lineRule="auto"/>
            </w:pPr>
            <w:r w:rsidRPr="009D5060">
              <w:t>Предлагает рассказать детям о своем маршруте.</w:t>
            </w:r>
          </w:p>
        </w:tc>
        <w:tc>
          <w:tcPr>
            <w:tcW w:w="2880" w:type="dxa"/>
          </w:tcPr>
          <w:p w:rsidR="00877D0E" w:rsidRDefault="00877D0E" w:rsidP="002C4B37"/>
          <w:p w:rsidR="00877D0E" w:rsidRDefault="00877D0E" w:rsidP="002C4B37"/>
          <w:p w:rsidR="00877D0E" w:rsidRDefault="00877D0E" w:rsidP="002C4B37"/>
          <w:p w:rsidR="00877D0E" w:rsidRPr="009D5060" w:rsidRDefault="00877D0E" w:rsidP="002E73D8">
            <w:pPr>
              <w:jc w:val="center"/>
            </w:pPr>
            <w:r w:rsidRPr="009D5060">
              <w:t>Рассматривают карту парка и элементы образцов.</w:t>
            </w:r>
          </w:p>
          <w:p w:rsidR="00877D0E" w:rsidRPr="009D5060" w:rsidRDefault="00877D0E" w:rsidP="00996EF8"/>
          <w:p w:rsidR="00877D0E" w:rsidRPr="009D5060" w:rsidRDefault="00877D0E" w:rsidP="00996EF8">
            <w:pPr>
              <w:jc w:val="center"/>
            </w:pPr>
            <w:r w:rsidRPr="009D5060">
              <w:t>Дети подходят к развивающей среде «коврограф Ларчик» и располагают элементы.</w:t>
            </w:r>
          </w:p>
          <w:p w:rsidR="00877D0E" w:rsidRPr="009D5060" w:rsidRDefault="00877D0E" w:rsidP="00996EF8"/>
          <w:p w:rsidR="00877D0E" w:rsidRPr="009D5060" w:rsidRDefault="00877D0E" w:rsidP="00996EF8">
            <w:pPr>
              <w:spacing w:after="200" w:line="276" w:lineRule="auto"/>
              <w:jc w:val="center"/>
            </w:pPr>
            <w:r w:rsidRPr="009D5060">
              <w:t>Рассматривают веревочки и выкладывают маршрут.</w:t>
            </w:r>
          </w:p>
          <w:p w:rsidR="00877D0E" w:rsidRPr="009D5060" w:rsidRDefault="00877D0E" w:rsidP="00996EF8">
            <w:pPr>
              <w:spacing w:after="200" w:line="276" w:lineRule="auto"/>
              <w:jc w:val="center"/>
            </w:pPr>
            <w:r w:rsidRPr="009D5060">
              <w:t>Выбирают пару и выкладывают цветы из цветных кружочков.</w:t>
            </w:r>
          </w:p>
          <w:p w:rsidR="00877D0E" w:rsidRDefault="00877D0E" w:rsidP="002E73D8"/>
          <w:p w:rsidR="00877D0E" w:rsidRPr="009D5060" w:rsidRDefault="00877D0E" w:rsidP="002E73D8">
            <w:pPr>
              <w:jc w:val="center"/>
            </w:pPr>
            <w:r>
              <w:t>Дети рассказывают, что у них получилось.</w:t>
            </w:r>
          </w:p>
        </w:tc>
        <w:tc>
          <w:tcPr>
            <w:tcW w:w="1800" w:type="dxa"/>
          </w:tcPr>
          <w:p w:rsidR="00877D0E" w:rsidRPr="009D5060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996EF8"/>
          <w:p w:rsidR="00877D0E" w:rsidRDefault="00877D0E" w:rsidP="002E73D8">
            <w:pPr>
              <w:jc w:val="center"/>
            </w:pPr>
            <w:r>
              <w:t>Социально-коммуникативные. Художественно- эстетическое развитие.</w:t>
            </w:r>
          </w:p>
          <w:p w:rsidR="00877D0E" w:rsidRPr="009D5060" w:rsidRDefault="00877D0E" w:rsidP="00881683"/>
          <w:p w:rsidR="00877D0E" w:rsidRPr="009D5060" w:rsidRDefault="00877D0E" w:rsidP="00996EF8"/>
          <w:p w:rsidR="00877D0E" w:rsidRDefault="00877D0E" w:rsidP="00996EF8">
            <w:pPr>
              <w:spacing w:after="200" w:line="276" w:lineRule="auto"/>
            </w:pPr>
          </w:p>
          <w:p w:rsidR="00877D0E" w:rsidRDefault="00877D0E" w:rsidP="00996EF8">
            <w:pPr>
              <w:spacing w:after="200" w:line="276" w:lineRule="auto"/>
            </w:pPr>
          </w:p>
          <w:p w:rsidR="00877D0E" w:rsidRPr="009D5060" w:rsidRDefault="00877D0E" w:rsidP="002E73D8">
            <w:pPr>
              <w:spacing w:after="200" w:line="276" w:lineRule="auto"/>
            </w:pPr>
          </w:p>
        </w:tc>
      </w:tr>
      <w:tr w:rsidR="00877D0E" w:rsidRPr="00041D9A" w:rsidTr="00881683">
        <w:trPr>
          <w:trHeight w:val="75"/>
        </w:trPr>
        <w:tc>
          <w:tcPr>
            <w:tcW w:w="1548" w:type="dxa"/>
          </w:tcPr>
          <w:p w:rsidR="00877D0E" w:rsidRPr="006F0AE6" w:rsidRDefault="00877D0E" w:rsidP="00BE1910">
            <w:pPr>
              <w:rPr>
                <w:b/>
                <w:bCs/>
                <w:color w:val="000000"/>
                <w:spacing w:val="-8"/>
              </w:rPr>
            </w:pPr>
          </w:p>
          <w:p w:rsidR="00877D0E" w:rsidRPr="006F0AE6" w:rsidRDefault="00877D0E" w:rsidP="00BE1910">
            <w:pPr>
              <w:rPr>
                <w:b/>
                <w:bCs/>
                <w:color w:val="000000"/>
                <w:spacing w:val="-8"/>
              </w:rPr>
            </w:pPr>
            <w:r w:rsidRPr="006F0AE6">
              <w:rPr>
                <w:b/>
                <w:bCs/>
                <w:color w:val="000000"/>
                <w:spacing w:val="-8"/>
              </w:rPr>
              <w:t xml:space="preserve">Заключительная часть </w:t>
            </w:r>
          </w:p>
          <w:p w:rsidR="00877D0E" w:rsidRPr="006F0AE6" w:rsidRDefault="00877D0E" w:rsidP="00BE1910">
            <w:pPr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080" w:type="dxa"/>
          </w:tcPr>
          <w:p w:rsidR="00877D0E" w:rsidRDefault="00877D0E" w:rsidP="00BE1910"/>
          <w:p w:rsidR="00877D0E" w:rsidRDefault="00877D0E" w:rsidP="00BE1910">
            <w:r>
              <w:t xml:space="preserve">   </w:t>
            </w:r>
          </w:p>
          <w:p w:rsidR="00877D0E" w:rsidRPr="006F0AE6" w:rsidRDefault="00877D0E" w:rsidP="00BE1910">
            <w:r>
              <w:t xml:space="preserve"> 2</w:t>
            </w:r>
          </w:p>
        </w:tc>
        <w:tc>
          <w:tcPr>
            <w:tcW w:w="4500" w:type="dxa"/>
          </w:tcPr>
          <w:p w:rsidR="00877D0E" w:rsidRPr="006F0AE6" w:rsidRDefault="00877D0E" w:rsidP="00BE1910">
            <w:r>
              <w:t xml:space="preserve">- </w:t>
            </w:r>
            <w:r w:rsidRPr="006F0AE6">
              <w:t>Ребята, что мы сегодня с вами делали?</w:t>
            </w:r>
          </w:p>
          <w:p w:rsidR="00877D0E" w:rsidRDefault="00877D0E" w:rsidP="00BE1910">
            <w:r w:rsidRPr="006F0AE6">
              <w:t xml:space="preserve"> - </w:t>
            </w:r>
            <w:r>
              <w:t>Мы делали с</w:t>
            </w:r>
            <w:r w:rsidRPr="006F0AE6">
              <w:t>хему  парка?</w:t>
            </w:r>
          </w:p>
          <w:p w:rsidR="00877D0E" w:rsidRPr="006F0AE6" w:rsidRDefault="00877D0E" w:rsidP="00BE1910">
            <w:r>
              <w:t>- Схему какого парка?</w:t>
            </w:r>
          </w:p>
          <w:p w:rsidR="00877D0E" w:rsidRPr="006F0AE6" w:rsidRDefault="00877D0E" w:rsidP="00BE1910">
            <w:r w:rsidRPr="006F0AE6">
              <w:t>- Какие парки вам еще запомнились?</w:t>
            </w:r>
          </w:p>
          <w:p w:rsidR="00877D0E" w:rsidRPr="006F0AE6" w:rsidRDefault="00877D0E" w:rsidP="00BE1910">
            <w:r w:rsidRPr="006F0AE6">
              <w:t>-Вам понравилось делать схемы?</w:t>
            </w:r>
          </w:p>
          <w:p w:rsidR="00877D0E" w:rsidRDefault="00877D0E" w:rsidP="00BE1910">
            <w:r w:rsidRPr="006F0AE6">
              <w:t xml:space="preserve">-Какой парк вы хотели  бы построить сами? </w:t>
            </w:r>
          </w:p>
          <w:p w:rsidR="00877D0E" w:rsidRDefault="00877D0E" w:rsidP="00BE1910">
            <w:r w:rsidRPr="006F0AE6">
              <w:t>- Сегодня дома вы можете построить свой парк вместе с родителями.</w:t>
            </w:r>
          </w:p>
          <w:p w:rsidR="00877D0E" w:rsidRPr="006F0AE6" w:rsidRDefault="00877D0E" w:rsidP="00BE1910">
            <w:r>
              <w:t>-Мне было очень приятно  с вами познакомиться и вместе</w:t>
            </w:r>
            <w:r w:rsidRPr="00BB2F99">
              <w:t xml:space="preserve"> с вами</w:t>
            </w:r>
            <w:r>
              <w:t xml:space="preserve"> помочь Татьяне Семеновне</w:t>
            </w:r>
            <w:r w:rsidRPr="00BB2F99">
              <w:t xml:space="preserve">. </w:t>
            </w:r>
            <w:r>
              <w:t>Спасибо вам большое. До свидания.</w:t>
            </w:r>
          </w:p>
        </w:tc>
        <w:tc>
          <w:tcPr>
            <w:tcW w:w="3240" w:type="dxa"/>
          </w:tcPr>
          <w:p w:rsidR="00877D0E" w:rsidRDefault="00877D0E" w:rsidP="00BE1910">
            <w:r w:rsidRPr="006F0AE6">
              <w:t xml:space="preserve">     </w:t>
            </w:r>
          </w:p>
          <w:p w:rsidR="00877D0E" w:rsidRDefault="00877D0E" w:rsidP="00BE1910">
            <w:r>
              <w:t xml:space="preserve">  </w:t>
            </w:r>
          </w:p>
          <w:p w:rsidR="00877D0E" w:rsidRDefault="00877D0E" w:rsidP="00BE1910">
            <w:r>
              <w:t xml:space="preserve">  Подводит итог работы.</w:t>
            </w:r>
          </w:p>
          <w:p w:rsidR="00877D0E" w:rsidRDefault="00877D0E" w:rsidP="00BE1910"/>
          <w:p w:rsidR="00877D0E" w:rsidRDefault="00877D0E" w:rsidP="00BE1910"/>
          <w:p w:rsidR="00877D0E" w:rsidRDefault="00877D0E" w:rsidP="00BE1910">
            <w:r>
              <w:t xml:space="preserve">     </w:t>
            </w:r>
            <w:r w:rsidRPr="006F0AE6">
              <w:t>Задает вопросы.</w:t>
            </w:r>
          </w:p>
          <w:p w:rsidR="00877D0E" w:rsidRPr="006F0AE6" w:rsidRDefault="00877D0E" w:rsidP="00BE1910"/>
          <w:p w:rsidR="00877D0E" w:rsidRPr="002E73D8" w:rsidRDefault="00877D0E" w:rsidP="002E73D8">
            <w:pPr>
              <w:pStyle w:val="NoteLevel1"/>
              <w:numPr>
                <w:ilvl w:val="0"/>
                <w:numId w:val="1"/>
              </w:numPr>
              <w:ind w:left="360" w:hanging="360"/>
              <w:jc w:val="center"/>
              <w:rPr>
                <w:rFonts w:ascii="Times New Roman" w:hAnsi="Times New Roman"/>
              </w:rPr>
            </w:pPr>
          </w:p>
          <w:p w:rsidR="00877D0E" w:rsidRDefault="00877D0E" w:rsidP="00BE1910">
            <w:r>
              <w:t xml:space="preserve"> </w:t>
            </w:r>
          </w:p>
          <w:p w:rsidR="00877D0E" w:rsidRDefault="00877D0E" w:rsidP="00BE1910"/>
          <w:p w:rsidR="00877D0E" w:rsidRPr="00984E71" w:rsidRDefault="00877D0E" w:rsidP="00BE1910">
            <w:r>
              <w:t xml:space="preserve">     Прощается с детьми.</w:t>
            </w:r>
          </w:p>
        </w:tc>
        <w:tc>
          <w:tcPr>
            <w:tcW w:w="2880" w:type="dxa"/>
          </w:tcPr>
          <w:p w:rsidR="00877D0E" w:rsidRDefault="00877D0E" w:rsidP="00BE1910">
            <w:pPr>
              <w:jc w:val="center"/>
            </w:pPr>
          </w:p>
          <w:p w:rsidR="00877D0E" w:rsidRDefault="00877D0E" w:rsidP="00BE1910">
            <w:pPr>
              <w:jc w:val="center"/>
            </w:pPr>
          </w:p>
          <w:p w:rsidR="00877D0E" w:rsidRDefault="00877D0E" w:rsidP="00BE1910"/>
          <w:p w:rsidR="00877D0E" w:rsidRPr="006F0AE6" w:rsidRDefault="00877D0E" w:rsidP="002E73D8">
            <w:pPr>
              <w:jc w:val="center"/>
            </w:pPr>
            <w:r w:rsidRPr="006F0AE6">
              <w:t>Ответы детей.</w:t>
            </w:r>
          </w:p>
          <w:p w:rsidR="00877D0E" w:rsidRDefault="00877D0E" w:rsidP="002E73D8">
            <w:pPr>
              <w:jc w:val="center"/>
            </w:pPr>
          </w:p>
          <w:p w:rsidR="00877D0E" w:rsidRDefault="00877D0E" w:rsidP="002E73D8">
            <w:pPr>
              <w:jc w:val="center"/>
            </w:pPr>
          </w:p>
          <w:p w:rsidR="00877D0E" w:rsidRPr="00BB2F99" w:rsidRDefault="00877D0E" w:rsidP="002E73D8">
            <w:pPr>
              <w:jc w:val="center"/>
            </w:pPr>
          </w:p>
          <w:p w:rsidR="00877D0E" w:rsidRPr="00BB2F99" w:rsidRDefault="00877D0E" w:rsidP="002E73D8">
            <w:pPr>
              <w:jc w:val="center"/>
            </w:pPr>
            <w:r>
              <w:t>Ответы детей.</w:t>
            </w:r>
          </w:p>
          <w:p w:rsidR="00877D0E" w:rsidRPr="00BB2F99" w:rsidRDefault="00877D0E" w:rsidP="00BE1910"/>
          <w:p w:rsidR="00877D0E" w:rsidRPr="00BB2F99" w:rsidRDefault="00877D0E" w:rsidP="00BE1910"/>
          <w:p w:rsidR="00877D0E" w:rsidRPr="00BB2F99" w:rsidRDefault="00877D0E" w:rsidP="00BE1910"/>
          <w:p w:rsidR="00877D0E" w:rsidRPr="00BB2F99" w:rsidRDefault="00877D0E" w:rsidP="00BE1910"/>
          <w:p w:rsidR="00877D0E" w:rsidRPr="00BB2F99" w:rsidRDefault="00877D0E" w:rsidP="00BE1910"/>
        </w:tc>
        <w:tc>
          <w:tcPr>
            <w:tcW w:w="1800" w:type="dxa"/>
          </w:tcPr>
          <w:p w:rsidR="00877D0E" w:rsidRDefault="00877D0E" w:rsidP="00BE1910">
            <w:pPr>
              <w:jc w:val="center"/>
            </w:pPr>
          </w:p>
          <w:p w:rsidR="00877D0E" w:rsidRPr="006F0AE6" w:rsidRDefault="00877D0E" w:rsidP="00BE1910">
            <w:pPr>
              <w:jc w:val="center"/>
            </w:pPr>
            <w:r w:rsidRPr="006F0AE6">
              <w:t>Социально- коммуникативное</w:t>
            </w:r>
          </w:p>
          <w:p w:rsidR="00877D0E" w:rsidRPr="006F0AE6" w:rsidRDefault="00877D0E" w:rsidP="00BE1910">
            <w:pPr>
              <w:jc w:val="center"/>
            </w:pPr>
            <w:r>
              <w:t>Р</w:t>
            </w:r>
            <w:r w:rsidRPr="006F0AE6">
              <w:t>ечевое развитие</w:t>
            </w:r>
          </w:p>
        </w:tc>
      </w:tr>
    </w:tbl>
    <w:p w:rsidR="00877D0E" w:rsidRDefault="00877D0E"/>
    <w:sectPr w:rsidR="00877D0E" w:rsidSect="002C4B37">
      <w:footerReference w:type="even" r:id="rId7"/>
      <w:footerReference w:type="default" r:id="rId8"/>
      <w:pgSz w:w="16838" w:h="11906" w:orient="landscape"/>
      <w:pgMar w:top="170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0E" w:rsidRDefault="00877D0E" w:rsidP="002E73D8">
      <w:r>
        <w:separator/>
      </w:r>
    </w:p>
  </w:endnote>
  <w:endnote w:type="continuationSeparator" w:id="1">
    <w:p w:rsidR="00877D0E" w:rsidRDefault="00877D0E" w:rsidP="002E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0E" w:rsidRDefault="00877D0E" w:rsidP="003F6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D0E" w:rsidRDefault="00877D0E" w:rsidP="002E7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0E" w:rsidRDefault="00877D0E" w:rsidP="003F6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77D0E" w:rsidRDefault="00877D0E" w:rsidP="002E73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0E" w:rsidRDefault="00877D0E" w:rsidP="002E73D8">
      <w:r>
        <w:separator/>
      </w:r>
    </w:p>
  </w:footnote>
  <w:footnote w:type="continuationSeparator" w:id="1">
    <w:p w:rsidR="00877D0E" w:rsidRDefault="00877D0E" w:rsidP="002E7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F7EB2"/>
    <w:multiLevelType w:val="hybridMultilevel"/>
    <w:tmpl w:val="B3B836FC"/>
    <w:lvl w:ilvl="0" w:tplc="90825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164B0"/>
    <w:multiLevelType w:val="hybridMultilevel"/>
    <w:tmpl w:val="143804A6"/>
    <w:lvl w:ilvl="0" w:tplc="90825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D47DB"/>
    <w:multiLevelType w:val="hybridMultilevel"/>
    <w:tmpl w:val="BCF8F1DE"/>
    <w:lvl w:ilvl="0" w:tplc="90825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E6"/>
    <w:rsid w:val="00041D9A"/>
    <w:rsid w:val="001617B1"/>
    <w:rsid w:val="001B224A"/>
    <w:rsid w:val="001E75E6"/>
    <w:rsid w:val="00212DC1"/>
    <w:rsid w:val="00242783"/>
    <w:rsid w:val="00262C69"/>
    <w:rsid w:val="002C4B37"/>
    <w:rsid w:val="002E73D8"/>
    <w:rsid w:val="003F6CAA"/>
    <w:rsid w:val="005E55D5"/>
    <w:rsid w:val="006065DF"/>
    <w:rsid w:val="006F0AE6"/>
    <w:rsid w:val="00793C3B"/>
    <w:rsid w:val="00877D0E"/>
    <w:rsid w:val="00881683"/>
    <w:rsid w:val="00984E71"/>
    <w:rsid w:val="00992A72"/>
    <w:rsid w:val="00996EF8"/>
    <w:rsid w:val="009A5AF6"/>
    <w:rsid w:val="009A5D71"/>
    <w:rsid w:val="009D5060"/>
    <w:rsid w:val="009D6EAB"/>
    <w:rsid w:val="00A6007B"/>
    <w:rsid w:val="00AD5A3F"/>
    <w:rsid w:val="00B2643D"/>
    <w:rsid w:val="00B305BD"/>
    <w:rsid w:val="00B41FB8"/>
    <w:rsid w:val="00BB2F99"/>
    <w:rsid w:val="00BE1910"/>
    <w:rsid w:val="00CE33D3"/>
    <w:rsid w:val="00EB47DA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rsid w:val="006F0AE6"/>
    <w:pPr>
      <w:keepNext/>
      <w:tabs>
        <w:tab w:val="num" w:pos="0"/>
      </w:tabs>
      <w:contextualSpacing/>
      <w:outlineLvl w:val="0"/>
    </w:pPr>
    <w:rPr>
      <w:rFonts w:ascii="Verdana" w:eastAsia="Calibri" w:hAnsi="Verdana"/>
    </w:rPr>
  </w:style>
  <w:style w:type="paragraph" w:styleId="Footer">
    <w:name w:val="footer"/>
    <w:basedOn w:val="Normal"/>
    <w:link w:val="FooterChar"/>
    <w:uiPriority w:val="99"/>
    <w:rsid w:val="002E73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3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975</Words>
  <Characters>5564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совместного познавательно-творческого мероприятия</dc:title>
  <dc:subject/>
  <dc:creator>Microsoft Office</dc:creator>
  <cp:keywords/>
  <dc:description/>
  <cp:lastModifiedBy>USER</cp:lastModifiedBy>
  <cp:revision>2</cp:revision>
  <cp:lastPrinted>2018-05-15T16:56:00Z</cp:lastPrinted>
  <dcterms:created xsi:type="dcterms:W3CDTF">2018-05-24T09:50:00Z</dcterms:created>
  <dcterms:modified xsi:type="dcterms:W3CDTF">2018-05-24T09:50:00Z</dcterms:modified>
</cp:coreProperties>
</file>